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0208F" w:rsidRPr="00EE1951" w:rsidRDefault="00B30472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 w:rsidRPr="00EE1951">
        <w:rPr>
          <w:rFonts w:ascii="Times New Roman" w:hAnsi="Times New Roman"/>
          <w:b/>
          <w:color w:val="000000" w:themeColor="text1"/>
        </w:rPr>
        <w:t>РАЗДЕЛ 2</w:t>
      </w:r>
      <w:r w:rsidR="002F5950" w:rsidRPr="00EE1951">
        <w:rPr>
          <w:rFonts w:ascii="Times New Roman" w:hAnsi="Times New Roman"/>
          <w:b/>
          <w:color w:val="000000" w:themeColor="text1"/>
        </w:rPr>
        <w:t>. ОПИСАНИЕ ПРЕДМЕТА ЗАКУПКИ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</w:t>
      </w:r>
      <w:r w:rsidR="00CB1995">
        <w:rPr>
          <w:rFonts w:ascii="Times New Roman" w:hAnsi="Times New Roman"/>
          <w:color w:val="000000"/>
          <w:sz w:val="24"/>
          <w:szCs w:val="24"/>
        </w:rPr>
        <w:t>т закупки: продукты питания на февраль-март   202</w:t>
      </w:r>
      <w:r w:rsidR="005E2F28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2. Заказчик: государственное автономное учреждение здравоохранения Мечетлинский санаторий для детей с родителями Республики Башкортостан (ГАУЗ Мечетлинский санаторий для детей с родителями  РБ).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почтовый: 452550, РБ, Мечетлинский район, с. Большеустьикинское, ул. Курортная-64,</w:t>
      </w:r>
    </w:p>
    <w:p w:rsidR="0060208F" w:rsidRPr="00131E1F" w:rsidRDefault="002F59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8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>мясо говядина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452550, РБ, Мечетлинский район, с. Большеустьики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н</w:t>
      </w:r>
      <w:r w:rsidR="00B27A75">
        <w:rPr>
          <w:rFonts w:ascii="Times New Roman" w:hAnsi="Times New Roman" w:cs="Calibri"/>
          <w:color w:val="000000"/>
          <w:sz w:val="24"/>
          <w:szCs w:val="24"/>
        </w:rPr>
        <w:t>ское, ул. Курортная-64. С 0</w:t>
      </w:r>
      <w:r w:rsidR="007C3E19">
        <w:rPr>
          <w:rFonts w:ascii="Times New Roman" w:hAnsi="Times New Roman" w:cs="Calibri"/>
          <w:color w:val="000000"/>
          <w:sz w:val="24"/>
          <w:szCs w:val="24"/>
        </w:rPr>
        <w:t>3</w:t>
      </w:r>
      <w:r w:rsidR="00B27A75">
        <w:rPr>
          <w:rFonts w:ascii="Times New Roman" w:hAnsi="Times New Roman" w:cs="Calibri"/>
          <w:color w:val="000000"/>
          <w:sz w:val="24"/>
          <w:szCs w:val="24"/>
        </w:rPr>
        <w:t>.02.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202</w:t>
      </w:r>
      <w:r w:rsidR="005E2F28">
        <w:rPr>
          <w:rFonts w:ascii="Times New Roman" w:hAnsi="Times New Roman" w:cs="Calibri"/>
          <w:color w:val="000000"/>
          <w:sz w:val="24"/>
          <w:szCs w:val="24"/>
        </w:rPr>
        <w:t>5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 xml:space="preserve"> г. года по 31.03.202</w:t>
      </w:r>
      <w:r w:rsidR="005E2F28">
        <w:rPr>
          <w:rFonts w:ascii="Times New Roman" w:hAnsi="Times New Roman" w:cs="Calibri"/>
          <w:color w:val="000000"/>
          <w:sz w:val="24"/>
          <w:szCs w:val="24"/>
        </w:rPr>
        <w:t>5</w:t>
      </w:r>
      <w:r w:rsidR="00131E1F">
        <w:rPr>
          <w:rFonts w:ascii="Times New Roman" w:hAnsi="Times New Roman" w:cs="Calibri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д) Технического регламента Таможенного союза ТР ТС 029/2012 «Требования безопасности пищевых добавок, ароматизаторов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применения пищевых добавок, ароматизаторов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кроме  субботы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этом, не заказанный Товар не поставляется, Заказчиком не принимается и не оплачивается.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:rsidR="0060208F" w:rsidRPr="00131E1F" w:rsidRDefault="002F595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 w:rsidRPr="00131E1F"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60208F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:rsidR="0060208F" w:rsidRDefault="002F595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60208F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20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Мясо говядина охлажденное</w:t>
            </w:r>
            <w:r w:rsidR="002C4B1D">
              <w:rPr>
                <w:rFonts w:ascii="Times New Roman" w:hAnsi="Times New Roman"/>
              </w:rPr>
              <w:t xml:space="preserve"> на кости. </w:t>
            </w:r>
            <w:r>
              <w:rPr>
                <w:rFonts w:ascii="Times New Roman" w:hAnsi="Times New Roman"/>
              </w:rPr>
              <w:t xml:space="preserve"> Мясо взрослого крупного рогатого скота </w:t>
            </w:r>
            <w:r w:rsidRPr="00D867E9">
              <w:rPr>
                <w:rFonts w:ascii="Times New Roman" w:hAnsi="Times New Roman"/>
              </w:rPr>
              <w:t>не ниже</w:t>
            </w:r>
            <w:r>
              <w:rPr>
                <w:rFonts w:ascii="Times New Roman" w:hAnsi="Times New Roman"/>
              </w:rPr>
              <w:t xml:space="preserve">  1-й ка</w:t>
            </w:r>
            <w:r w:rsidR="00D867E9">
              <w:rPr>
                <w:rFonts w:ascii="Times New Roman" w:hAnsi="Times New Roman"/>
              </w:rPr>
              <w:t>тегории. По термическому состоя</w:t>
            </w:r>
            <w:r>
              <w:rPr>
                <w:rFonts w:ascii="Times New Roman" w:hAnsi="Times New Roman"/>
              </w:rPr>
              <w:t>нию: охлаждённое. По органолептическим показателям: свежее, без посторонн</w:t>
            </w:r>
            <w:r w:rsidR="00D867E9">
              <w:rPr>
                <w:rFonts w:ascii="Times New Roman" w:hAnsi="Times New Roman"/>
              </w:rPr>
              <w:t>их запахов и должно соответство</w:t>
            </w:r>
            <w:r>
              <w:rPr>
                <w:rFonts w:ascii="Times New Roman" w:hAnsi="Times New Roman"/>
              </w:rPr>
              <w:t>вать следующим треб</w:t>
            </w:r>
            <w:r w:rsidR="00D867E9">
              <w:rPr>
                <w:rFonts w:ascii="Times New Roman" w:hAnsi="Times New Roman"/>
              </w:rPr>
              <w:t>ованиям: 1) состояние поверхнос</w:t>
            </w:r>
            <w:r>
              <w:rPr>
                <w:rFonts w:ascii="Times New Roman" w:hAnsi="Times New Roman"/>
              </w:rPr>
              <w:t>ти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поверхность чистая, без загрязнений, кровоподтеков и </w:t>
            </w:r>
            <w:proofErr w:type="spellStart"/>
            <w:r>
              <w:rPr>
                <w:rFonts w:ascii="Times New Roman" w:hAnsi="Times New Roman"/>
              </w:rPr>
              <w:t>побитостей</w:t>
            </w:r>
            <w:proofErr w:type="spellEnd"/>
            <w:r>
              <w:rPr>
                <w:rFonts w:ascii="Times New Roman" w:hAnsi="Times New Roman"/>
              </w:rPr>
              <w:t xml:space="preserve"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лопаточно-шейная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полу-туши по позвоночному столбу, без оставления целых тел позвонков и без их дробления. Спинной мозг должен быть удален. Для выработки мяса используют крупный рогатый скот, выращенный и откормленный в специализированных или индивидуальных хозяйствах с соблюдением ветеринарных, агрономических и </w:t>
            </w:r>
            <w:r>
              <w:rPr>
                <w:rFonts w:ascii="Times New Roman" w:hAnsi="Times New Roman"/>
              </w:rPr>
              <w:lastRenderedPageBreak/>
              <w:t>зоогигиенических 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r>
              <w:rPr>
                <w:rFonts w:ascii="Times New Roman" w:hAnsi="Times New Roman"/>
              </w:rPr>
              <w:t>соответ-ствии</w:t>
            </w:r>
            <w:proofErr w:type="spell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 xml:space="preserve">-тельное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ветеринарно-санитарная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 xml:space="preserve">-чающие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-1,5°С до 4°С; относительная 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  <w:r w:rsidR="00D945D7">
              <w:rPr>
                <w:rFonts w:ascii="Times New Roman" w:hAnsi="Times New Roman"/>
              </w:rPr>
              <w:t>Производитель: Россия.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4" w:rsidRPr="007635C4" w:rsidRDefault="007635C4" w:rsidP="007635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35C4">
              <w:rPr>
                <w:rFonts w:ascii="Times New Roman" w:hAnsi="Times New Roman"/>
              </w:rPr>
              <w:lastRenderedPageBreak/>
              <w:t xml:space="preserve">Фасовка: </w:t>
            </w:r>
          </w:p>
          <w:p w:rsidR="0060208F" w:rsidRDefault="007635C4" w:rsidP="007635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35C4">
              <w:rPr>
                <w:rFonts w:ascii="Times New Roman" w:hAnsi="Times New Roman"/>
              </w:rPr>
              <w:t>Полутуши, четвертины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4" w:rsidRDefault="007635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208F" w:rsidRDefault="007635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35C4">
              <w:rPr>
                <w:rFonts w:ascii="Times New Roman" w:hAnsi="Times New Roman"/>
              </w:rPr>
              <w:t>ГОСТ 34120 – 2017 «Крупный рогатый скот для убоя. Говядина и телятина в тушах, полутушах и четвертинах. Технические условия».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CB1995" w:rsidP="009B1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2500</w:t>
            </w:r>
          </w:p>
        </w:tc>
      </w:tr>
    </w:tbl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2F595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Бадамшина А.Н.</w:t>
      </w:r>
    </w:p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60208F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A3B7B" w:rsidRDefault="00EA3B7B">
      <w:pPr>
        <w:spacing w:line="240" w:lineRule="auto"/>
      </w:pPr>
      <w:r>
        <w:separator/>
      </w:r>
    </w:p>
  </w:endnote>
  <w:endnote w:type="continuationSeparator" w:id="0">
    <w:p w:rsidR="00EA3B7B" w:rsidRDefault="00EA3B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A3B7B" w:rsidRDefault="00EA3B7B">
      <w:pPr>
        <w:spacing w:after="0"/>
      </w:pPr>
      <w:r>
        <w:separator/>
      </w:r>
    </w:p>
  </w:footnote>
  <w:footnote w:type="continuationSeparator" w:id="0">
    <w:p w:rsidR="00EA3B7B" w:rsidRDefault="00EA3B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 w15:restartNumberingAfterBreak="0">
    <w:nsid w:val="7E9EB6A2"/>
    <w:multiLevelType w:val="singleLevel"/>
    <w:tmpl w:val="7E9EB6A2"/>
    <w:lvl w:ilvl="0">
      <w:start w:val="6"/>
      <w:numFmt w:val="decimal"/>
      <w:suff w:val="space"/>
      <w:lvlText w:val="%1."/>
      <w:lvlJc w:val="left"/>
    </w:lvl>
  </w:abstractNum>
  <w:num w:numId="1" w16cid:durableId="1516116867">
    <w:abstractNumId w:val="0"/>
  </w:num>
  <w:num w:numId="2" w16cid:durableId="1435899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575F2"/>
    <w:rsid w:val="001600BD"/>
    <w:rsid w:val="00161BDA"/>
    <w:rsid w:val="001626B6"/>
    <w:rsid w:val="00163C7F"/>
    <w:rsid w:val="0016582A"/>
    <w:rsid w:val="00167595"/>
    <w:rsid w:val="00172B1F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39D3"/>
    <w:rsid w:val="002370A0"/>
    <w:rsid w:val="002372A4"/>
    <w:rsid w:val="00240B74"/>
    <w:rsid w:val="00242A4D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4485"/>
    <w:rsid w:val="002B5D92"/>
    <w:rsid w:val="002B6AE7"/>
    <w:rsid w:val="002C17A4"/>
    <w:rsid w:val="002C250E"/>
    <w:rsid w:val="002C4B1D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1982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4624"/>
    <w:rsid w:val="00565CD8"/>
    <w:rsid w:val="005661FF"/>
    <w:rsid w:val="00570268"/>
    <w:rsid w:val="00570804"/>
    <w:rsid w:val="00573C0C"/>
    <w:rsid w:val="00573F15"/>
    <w:rsid w:val="00580B81"/>
    <w:rsid w:val="00581AEB"/>
    <w:rsid w:val="005850A3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5AF8"/>
    <w:rsid w:val="005E2F28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554C0"/>
    <w:rsid w:val="00655C83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35C4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A2777"/>
    <w:rsid w:val="007B02FE"/>
    <w:rsid w:val="007B2944"/>
    <w:rsid w:val="007B5D95"/>
    <w:rsid w:val="007C3458"/>
    <w:rsid w:val="007C3E19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6434"/>
    <w:rsid w:val="00946546"/>
    <w:rsid w:val="00946A83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240A"/>
    <w:rsid w:val="00A03695"/>
    <w:rsid w:val="00A05E57"/>
    <w:rsid w:val="00A10D2A"/>
    <w:rsid w:val="00A10EE1"/>
    <w:rsid w:val="00A162DF"/>
    <w:rsid w:val="00A204A7"/>
    <w:rsid w:val="00A22441"/>
    <w:rsid w:val="00A26EC1"/>
    <w:rsid w:val="00A31E7B"/>
    <w:rsid w:val="00A436A1"/>
    <w:rsid w:val="00A521EE"/>
    <w:rsid w:val="00A54136"/>
    <w:rsid w:val="00A56D72"/>
    <w:rsid w:val="00A65AA0"/>
    <w:rsid w:val="00A70161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63BC"/>
    <w:rsid w:val="00B056AF"/>
    <w:rsid w:val="00B112C0"/>
    <w:rsid w:val="00B12845"/>
    <w:rsid w:val="00B1296D"/>
    <w:rsid w:val="00B13435"/>
    <w:rsid w:val="00B21691"/>
    <w:rsid w:val="00B22C73"/>
    <w:rsid w:val="00B25353"/>
    <w:rsid w:val="00B25E01"/>
    <w:rsid w:val="00B27A75"/>
    <w:rsid w:val="00B30472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B1995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3B7B"/>
    <w:rsid w:val="00EA45E6"/>
    <w:rsid w:val="00EA6DF2"/>
    <w:rsid w:val="00EB0A6B"/>
    <w:rsid w:val="00EB2BE7"/>
    <w:rsid w:val="00EB52C4"/>
    <w:rsid w:val="00EB71D7"/>
    <w:rsid w:val="00ED13EB"/>
    <w:rsid w:val="00ED3994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BEE15C"/>
  <w15:docId w15:val="{4C5F112F-FD6D-44F8-BE80-1113F21F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sbiullina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D1D96-86CF-4971-B002-2AA92FA6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2024-12-25T04:47:00Z</cp:lastPrinted>
  <dcterms:created xsi:type="dcterms:W3CDTF">2024-12-17T09:53:00Z</dcterms:created>
  <dcterms:modified xsi:type="dcterms:W3CDTF">2025-01-14T09:35:00Z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D840FCB96B764B2380627400831A039C</vt:lpwstr>
  </property>
</Properties>
</file>